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5" w:rsidRPr="00C946A7" w:rsidRDefault="008D6025" w:rsidP="008D6025">
      <w:pPr>
        <w:pStyle w:val="a5"/>
        <w:spacing w:before="100" w:after="468" w:line="360" w:lineRule="exact"/>
        <w:ind w:firstLine="602"/>
        <w:rPr>
          <w:rFonts w:ascii="Times New Roman" w:eastAsia="黑体" w:hAnsi="Times New Roman"/>
          <w:b w:val="0"/>
          <w:bCs w:val="0"/>
          <w:sz w:val="30"/>
        </w:rPr>
      </w:pPr>
      <w:bookmarkStart w:id="0" w:name="_Toc397682028"/>
      <w:r w:rsidRPr="00C946A7">
        <w:rPr>
          <w:rFonts w:ascii="Times New Roman" w:eastAsia="黑体" w:hAnsi="Times New Roman" w:hint="eastAsia"/>
          <w:b w:val="0"/>
          <w:bCs w:val="0"/>
          <w:sz w:val="30"/>
        </w:rPr>
        <w:t>《空气洁净技术》课程简介</w:t>
      </w:r>
      <w:bookmarkEnd w:id="0"/>
    </w:p>
    <w:p w:rsidR="008D6025" w:rsidRDefault="008D6025" w:rsidP="008D6025">
      <w:pPr>
        <w:spacing w:line="360" w:lineRule="exact"/>
        <w:rPr>
          <w:rFonts w:eastAsia="仿宋_GB2312"/>
          <w:sz w:val="24"/>
        </w:rPr>
      </w:pPr>
      <w:r>
        <w:rPr>
          <w:rFonts w:eastAsia="黑体" w:hint="eastAsia"/>
          <w:sz w:val="24"/>
        </w:rPr>
        <w:t>一、课程基本信息</w:t>
      </w:r>
    </w:p>
    <w:p w:rsidR="008D6025" w:rsidRPr="00CF5DC3" w:rsidRDefault="008D6025" w:rsidP="008D6025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课程代码：</w:t>
      </w:r>
      <w:r w:rsidRPr="00636049">
        <w:rPr>
          <w:rFonts w:ascii="Times New Roman" w:hAnsi="Times New Roman" w:hint="eastAsia"/>
          <w:sz w:val="21"/>
          <w:szCs w:val="21"/>
        </w:rPr>
        <w:t>0807607118</w:t>
      </w:r>
    </w:p>
    <w:p w:rsidR="008D6025" w:rsidRPr="00CF5DC3" w:rsidRDefault="008D6025" w:rsidP="008D6025">
      <w:pPr>
        <w:spacing w:line="360" w:lineRule="auto"/>
        <w:ind w:firstLineChars="200" w:firstLine="420"/>
        <w:rPr>
          <w:szCs w:val="21"/>
        </w:rPr>
      </w:pPr>
      <w:r w:rsidRPr="00CF5DC3">
        <w:rPr>
          <w:szCs w:val="21"/>
        </w:rPr>
        <w:t>课程名称：</w:t>
      </w:r>
      <w:r>
        <w:rPr>
          <w:rFonts w:hint="eastAsia"/>
        </w:rPr>
        <w:t>空气洁净技术</w:t>
      </w:r>
    </w:p>
    <w:p w:rsidR="008D6025" w:rsidRPr="00CF5DC3" w:rsidRDefault="008D6025" w:rsidP="008D6025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英文名称：</w:t>
      </w:r>
      <w:r w:rsidRPr="00EB450A">
        <w:rPr>
          <w:rFonts w:ascii="Times New Roman" w:hAnsi="Times New Roman"/>
          <w:kern w:val="2"/>
          <w:sz w:val="21"/>
          <w:szCs w:val="20"/>
        </w:rPr>
        <w:t>Air Cleaning Technology</w:t>
      </w:r>
    </w:p>
    <w:p w:rsidR="008D6025" w:rsidRPr="00CF5DC3" w:rsidRDefault="008D6025" w:rsidP="008D6025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学</w:t>
      </w:r>
      <w:r w:rsidRPr="00CF5DC3">
        <w:rPr>
          <w:rFonts w:ascii="Times New Roman" w:hAnsi="Times New Roman"/>
          <w:sz w:val="21"/>
          <w:szCs w:val="21"/>
        </w:rPr>
        <w:t xml:space="preserve">    </w:t>
      </w:r>
      <w:r w:rsidRPr="00CF5DC3">
        <w:rPr>
          <w:rFonts w:ascii="Times New Roman" w:hAnsi="Times New Roman"/>
          <w:sz w:val="21"/>
          <w:szCs w:val="21"/>
        </w:rPr>
        <w:t>分：</w:t>
      </w:r>
      <w:r>
        <w:rPr>
          <w:rFonts w:ascii="Times New Roman" w:hAnsi="Times New Roman" w:hint="eastAsia"/>
          <w:sz w:val="21"/>
          <w:szCs w:val="21"/>
        </w:rPr>
        <w:t>2</w:t>
      </w:r>
      <w:r w:rsidRPr="00CF5DC3">
        <w:rPr>
          <w:rFonts w:ascii="Times New Roman" w:hAnsi="Times New Roman"/>
          <w:sz w:val="21"/>
          <w:szCs w:val="21"/>
        </w:rPr>
        <w:t xml:space="preserve"> </w:t>
      </w:r>
      <w:r w:rsidRPr="00CF5DC3">
        <w:rPr>
          <w:rFonts w:ascii="Times New Roman" w:hAnsi="Times New Roman" w:hint="eastAsia"/>
          <w:sz w:val="21"/>
          <w:szCs w:val="21"/>
        </w:rPr>
        <w:t xml:space="preserve">     </w:t>
      </w:r>
      <w:r w:rsidRPr="00CF5DC3">
        <w:rPr>
          <w:rFonts w:ascii="Times New Roman" w:hAnsi="Times New Roman"/>
          <w:sz w:val="21"/>
          <w:szCs w:val="21"/>
        </w:rPr>
        <w:t xml:space="preserve"> </w:t>
      </w:r>
      <w:r w:rsidRPr="00CF5DC3">
        <w:rPr>
          <w:rFonts w:ascii="Times New Roman" w:hAnsi="Times New Roman"/>
          <w:sz w:val="21"/>
          <w:szCs w:val="21"/>
        </w:rPr>
        <w:t>总</w:t>
      </w:r>
      <w:r w:rsidRPr="00CF5DC3">
        <w:rPr>
          <w:rFonts w:ascii="Times New Roman" w:hAnsi="Times New Roman"/>
          <w:sz w:val="21"/>
          <w:szCs w:val="21"/>
        </w:rPr>
        <w:t xml:space="preserve"> </w:t>
      </w:r>
      <w:r w:rsidRPr="00CF5DC3">
        <w:rPr>
          <w:rFonts w:ascii="Times New Roman" w:hAnsi="Times New Roman"/>
          <w:sz w:val="21"/>
          <w:szCs w:val="21"/>
        </w:rPr>
        <w:t>学</w:t>
      </w:r>
      <w:r w:rsidRPr="00CF5DC3">
        <w:rPr>
          <w:rFonts w:ascii="Times New Roman" w:hAnsi="Times New Roman"/>
          <w:sz w:val="21"/>
          <w:szCs w:val="21"/>
        </w:rPr>
        <w:t xml:space="preserve"> </w:t>
      </w:r>
      <w:r w:rsidRPr="00CF5DC3">
        <w:rPr>
          <w:rFonts w:ascii="Times New Roman" w:hAnsi="Times New Roman"/>
          <w:sz w:val="21"/>
          <w:szCs w:val="21"/>
        </w:rPr>
        <w:t>时：</w:t>
      </w:r>
      <w:r>
        <w:rPr>
          <w:rFonts w:ascii="Times New Roman" w:hAnsi="Times New Roman" w:hint="eastAsia"/>
          <w:sz w:val="21"/>
          <w:szCs w:val="21"/>
        </w:rPr>
        <w:t>32</w:t>
      </w:r>
    </w:p>
    <w:p w:rsidR="008D6025" w:rsidRPr="00CF5DC3" w:rsidRDefault="008D6025" w:rsidP="008D6025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讲课学时：</w:t>
      </w:r>
      <w:r>
        <w:rPr>
          <w:rFonts w:ascii="Times New Roman" w:hAnsi="Times New Roman" w:hint="eastAsia"/>
          <w:sz w:val="21"/>
          <w:szCs w:val="21"/>
        </w:rPr>
        <w:t>32</w:t>
      </w:r>
      <w:r w:rsidRPr="00CF5DC3">
        <w:rPr>
          <w:rFonts w:ascii="Times New Roman" w:hAnsi="Times New Roman" w:hint="eastAsia"/>
          <w:sz w:val="21"/>
          <w:szCs w:val="21"/>
        </w:rPr>
        <w:t xml:space="preserve"> </w:t>
      </w:r>
      <w:r w:rsidRPr="00CF5DC3">
        <w:rPr>
          <w:rFonts w:ascii="Times New Roman" w:hAnsi="Times New Roman"/>
          <w:sz w:val="21"/>
          <w:szCs w:val="21"/>
        </w:rPr>
        <w:t xml:space="preserve">   </w:t>
      </w:r>
      <w:r w:rsidRPr="00CF5DC3">
        <w:rPr>
          <w:rFonts w:ascii="Times New Roman" w:hAnsi="Times New Roman"/>
          <w:sz w:val="21"/>
          <w:szCs w:val="21"/>
        </w:rPr>
        <w:t>实验学时：</w:t>
      </w:r>
      <w:r>
        <w:rPr>
          <w:rFonts w:ascii="Times New Roman" w:hAnsi="Times New Roman" w:hint="eastAsia"/>
          <w:sz w:val="21"/>
          <w:szCs w:val="21"/>
        </w:rPr>
        <w:t>0</w:t>
      </w:r>
      <w:r w:rsidRPr="00CF5DC3">
        <w:rPr>
          <w:rFonts w:ascii="Times New Roman" w:hAnsi="Times New Roman" w:hint="eastAsia"/>
          <w:sz w:val="21"/>
          <w:szCs w:val="21"/>
        </w:rPr>
        <w:t xml:space="preserve">  </w:t>
      </w:r>
      <w:r w:rsidRPr="00CF5DC3">
        <w:rPr>
          <w:rFonts w:ascii="Times New Roman" w:hAnsi="Times New Roman"/>
          <w:color w:val="0000FF"/>
          <w:sz w:val="21"/>
          <w:szCs w:val="21"/>
        </w:rPr>
        <w:t xml:space="preserve">  </w:t>
      </w:r>
      <w:r w:rsidRPr="00CF5DC3">
        <w:rPr>
          <w:rFonts w:ascii="Times New Roman" w:hAnsi="Times New Roman"/>
          <w:sz w:val="21"/>
          <w:szCs w:val="21"/>
        </w:rPr>
        <w:t>上机学时：</w:t>
      </w:r>
      <w:r>
        <w:rPr>
          <w:rFonts w:ascii="Times New Roman" w:hAnsi="Times New Roman" w:hint="eastAsia"/>
          <w:sz w:val="21"/>
          <w:szCs w:val="21"/>
        </w:rPr>
        <w:t>0</w:t>
      </w:r>
      <w:r w:rsidRPr="00CF5DC3">
        <w:rPr>
          <w:rFonts w:ascii="Times New Roman" w:hAnsi="Times New Roman" w:hint="eastAsia"/>
          <w:sz w:val="21"/>
          <w:szCs w:val="21"/>
        </w:rPr>
        <w:t xml:space="preserve"> </w:t>
      </w:r>
      <w:r w:rsidRPr="00CF5DC3">
        <w:rPr>
          <w:rFonts w:ascii="Times New Roman" w:hAnsi="Times New Roman"/>
          <w:sz w:val="21"/>
          <w:szCs w:val="21"/>
        </w:rPr>
        <w:t xml:space="preserve">  </w:t>
      </w:r>
      <w:r w:rsidRPr="00CF5DC3">
        <w:rPr>
          <w:rFonts w:ascii="Times New Roman" w:hAnsi="Times New Roman"/>
          <w:sz w:val="21"/>
          <w:szCs w:val="21"/>
        </w:rPr>
        <w:t>课外学时：</w:t>
      </w:r>
      <w:r>
        <w:rPr>
          <w:rFonts w:ascii="Times New Roman" w:hAnsi="Times New Roman" w:hint="eastAsia"/>
          <w:sz w:val="21"/>
          <w:szCs w:val="21"/>
        </w:rPr>
        <w:t>0</w:t>
      </w:r>
    </w:p>
    <w:p w:rsidR="008D6025" w:rsidRPr="00CF5DC3" w:rsidRDefault="008D6025" w:rsidP="008D6025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适用对象：</w:t>
      </w:r>
      <w:r w:rsidRPr="00B952EC">
        <w:rPr>
          <w:rFonts w:ascii="Times New Roman" w:hAnsi="Times New Roman" w:hint="eastAsia"/>
          <w:sz w:val="21"/>
        </w:rPr>
        <w:t>4</w:t>
      </w:r>
      <w:r w:rsidRPr="00B952EC">
        <w:rPr>
          <w:rFonts w:ascii="Times New Roman" w:hAnsi="Times New Roman" w:hint="eastAsia"/>
          <w:sz w:val="21"/>
        </w:rPr>
        <w:t>年制本科建筑环境与</w:t>
      </w:r>
      <w:r w:rsidRPr="003442BC">
        <w:rPr>
          <w:rStyle w:val="dash6b63-6587--char"/>
          <w:rFonts w:hint="eastAsia"/>
          <w:sz w:val="21"/>
          <w:szCs w:val="21"/>
        </w:rPr>
        <w:t>能源应用</w:t>
      </w:r>
      <w:r w:rsidRPr="00B952EC">
        <w:rPr>
          <w:rFonts w:ascii="Times New Roman" w:hAnsi="Times New Roman" w:hint="eastAsia"/>
          <w:sz w:val="21"/>
        </w:rPr>
        <w:t>工程专业</w:t>
      </w:r>
    </w:p>
    <w:p w:rsidR="008D6025" w:rsidRPr="00CF5DC3" w:rsidRDefault="008D6025" w:rsidP="008D6025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先修课程：</w:t>
      </w:r>
      <w:r>
        <w:rPr>
          <w:rFonts w:ascii="Times New Roman" w:hAnsi="Times New Roman" w:hint="eastAsia"/>
          <w:sz w:val="21"/>
        </w:rPr>
        <w:t>流体力学</w:t>
      </w:r>
      <w:r w:rsidRPr="00B952EC">
        <w:rPr>
          <w:rFonts w:ascii="Times New Roman" w:hAnsi="Times New Roman" w:hint="eastAsia"/>
          <w:sz w:val="21"/>
        </w:rPr>
        <w:t>、</w:t>
      </w:r>
      <w:r>
        <w:rPr>
          <w:rFonts w:ascii="Times New Roman" w:hAnsi="Times New Roman" w:hint="eastAsia"/>
          <w:sz w:val="21"/>
        </w:rPr>
        <w:t>建筑环境学</w:t>
      </w:r>
      <w:r w:rsidRPr="00B952EC">
        <w:rPr>
          <w:rFonts w:ascii="Times New Roman" w:hAnsi="Times New Roman" w:hint="eastAsia"/>
          <w:sz w:val="21"/>
        </w:rPr>
        <w:t>、</w:t>
      </w:r>
      <w:r>
        <w:rPr>
          <w:rFonts w:ascii="Times New Roman" w:hAnsi="Times New Roman" w:hint="eastAsia"/>
          <w:sz w:val="21"/>
        </w:rPr>
        <w:t>工业通风</w:t>
      </w:r>
      <w:r w:rsidRPr="00B952EC">
        <w:rPr>
          <w:rFonts w:ascii="Times New Roman" w:hAnsi="Times New Roman" w:hint="eastAsia"/>
          <w:sz w:val="21"/>
        </w:rPr>
        <w:t>、</w:t>
      </w:r>
      <w:r>
        <w:rPr>
          <w:rFonts w:ascii="Times New Roman" w:hAnsi="Times New Roman" w:hint="eastAsia"/>
          <w:sz w:val="21"/>
        </w:rPr>
        <w:t>空气调节</w:t>
      </w:r>
    </w:p>
    <w:p w:rsidR="008D6025" w:rsidRPr="00CF5DC3" w:rsidRDefault="008D6025" w:rsidP="008D6025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hint="eastAsia"/>
          <w:sz w:val="21"/>
          <w:szCs w:val="21"/>
        </w:rPr>
        <w:t>开课单位：</w:t>
      </w:r>
      <w:r>
        <w:rPr>
          <w:rFonts w:hint="eastAsia"/>
          <w:sz w:val="21"/>
          <w:szCs w:val="21"/>
        </w:rPr>
        <w:t>能源与动力工程学院</w:t>
      </w:r>
    </w:p>
    <w:p w:rsidR="008D6025" w:rsidRDefault="008D6025" w:rsidP="008D6025">
      <w:pPr>
        <w:spacing w:line="36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二、课程内容与教学目标</w:t>
      </w:r>
    </w:p>
    <w:p w:rsidR="008D6025" w:rsidRDefault="008D6025" w:rsidP="008D6025">
      <w:pPr>
        <w:spacing w:line="360" w:lineRule="exact"/>
        <w:ind w:firstLineChars="200" w:firstLine="420"/>
        <w:textAlignment w:val="baseline"/>
        <w:rPr>
          <w:bCs/>
          <w:color w:val="000000"/>
        </w:rPr>
      </w:pPr>
      <w:r>
        <w:rPr>
          <w:rFonts w:hint="eastAsia"/>
          <w:bCs/>
          <w:color w:val="000000"/>
        </w:rPr>
        <w:t>本课程主要任务是使学生</w:t>
      </w:r>
      <w:r>
        <w:rPr>
          <w:rFonts w:ascii="宋体" w:hAnsi="宋体"/>
          <w:color w:val="000000"/>
        </w:rPr>
        <w:t>了解空气洁净技术相关的基本知识，为各种洁净室应用设计，施工安装奠定必要的基础。通过本门课程的教学，使学生了解大气中悬浮颗粒方面的基本知识，了解洁净环境品质的基本概念；了解空气净化工程及空气净化系统统计基本知识，了解基本的空气净化的设计原理及方法。</w:t>
      </w:r>
    </w:p>
    <w:p w:rsidR="008D6025" w:rsidRDefault="008D6025" w:rsidP="008D6025">
      <w:pPr>
        <w:spacing w:line="360" w:lineRule="exact"/>
        <w:ind w:firstLineChars="200" w:firstLine="480"/>
        <w:textAlignment w:val="baseline"/>
        <w:rPr>
          <w:rFonts w:eastAsia="黑体"/>
          <w:sz w:val="24"/>
        </w:rPr>
      </w:pPr>
    </w:p>
    <w:p w:rsidR="008D6025" w:rsidRDefault="008D6025" w:rsidP="008D6025">
      <w:pPr>
        <w:spacing w:line="360" w:lineRule="exact"/>
        <w:textAlignment w:val="baseline"/>
        <w:rPr>
          <w:rFonts w:eastAsia="黑体"/>
          <w:sz w:val="24"/>
        </w:rPr>
      </w:pPr>
      <w:r>
        <w:rPr>
          <w:rFonts w:eastAsia="黑体" w:hint="eastAsia"/>
          <w:sz w:val="24"/>
        </w:rPr>
        <w:t>三、对教学方式、实践环节、学生自主学习的基本要求</w:t>
      </w:r>
    </w:p>
    <w:p w:rsidR="008D6025" w:rsidRPr="003E75D3" w:rsidRDefault="008D6025" w:rsidP="008D6025">
      <w:pPr>
        <w:spacing w:line="360" w:lineRule="exact"/>
        <w:ind w:firstLineChars="200" w:firstLine="420"/>
        <w:rPr>
          <w:rFonts w:ascii="宋体" w:hAnsi="宋体"/>
          <w:bCs/>
          <w:color w:val="000000"/>
          <w:szCs w:val="21"/>
        </w:rPr>
      </w:pPr>
      <w:r>
        <w:rPr>
          <w:rFonts w:hint="eastAsia"/>
        </w:rPr>
        <w:t>本课程采用多媒体教学为主，板书辅助的教学方式，通过教、学的互动，使学生独立完成教学大纲规定的课程内容。学生能</w:t>
      </w:r>
      <w:r w:rsidRPr="003E75D3">
        <w:rPr>
          <w:rFonts w:ascii="宋体" w:hAnsi="宋体" w:hint="eastAsia"/>
          <w:bCs/>
          <w:color w:val="000000"/>
          <w:szCs w:val="21"/>
        </w:rPr>
        <w:t>自主查阅相关专业书籍和工程实例，了解前期专业知识在本课程的应用，了解本课程的知识在工程中的应用，做到融会贯通。</w:t>
      </w:r>
    </w:p>
    <w:p w:rsidR="008D6025" w:rsidRDefault="008D6025" w:rsidP="008D6025">
      <w:pPr>
        <w:spacing w:line="360" w:lineRule="exact"/>
      </w:pPr>
    </w:p>
    <w:p w:rsidR="008D6025" w:rsidRDefault="008D6025" w:rsidP="008D6025">
      <w:pPr>
        <w:spacing w:line="36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四、考核方式与学习成绩评定（</w:t>
      </w:r>
      <w:r w:rsidRPr="00162B60">
        <w:rPr>
          <w:rFonts w:ascii="宋体" w:hAnsi="宋体" w:hint="eastAsia"/>
          <w:szCs w:val="21"/>
        </w:rPr>
        <w:t>请注明</w:t>
      </w:r>
      <w:r>
        <w:rPr>
          <w:rFonts w:ascii="宋体" w:hAnsi="宋体" w:hint="eastAsia"/>
          <w:szCs w:val="21"/>
        </w:rPr>
        <w:t>平时成绩、考试成绩、实验成绩等各部分占比）</w:t>
      </w:r>
    </w:p>
    <w:p w:rsidR="008D6025" w:rsidRDefault="008D6025" w:rsidP="008D6025">
      <w:pPr>
        <w:spacing w:line="360" w:lineRule="exact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、考核方式</w:t>
      </w:r>
    </w:p>
    <w:p w:rsidR="008D6025" w:rsidRDefault="008D6025" w:rsidP="008D6025">
      <w:pPr>
        <w:spacing w:line="360" w:lineRule="exact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本课程为考查课程，，期末考试为开卷笔试或提交论文。</w:t>
      </w:r>
    </w:p>
    <w:p w:rsidR="008D6025" w:rsidRDefault="008D6025" w:rsidP="008D6025">
      <w:pPr>
        <w:spacing w:line="360" w:lineRule="exact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、成绩评定</w:t>
      </w:r>
    </w:p>
    <w:p w:rsidR="008D6025" w:rsidRDefault="008D6025" w:rsidP="008D6025">
      <w:pPr>
        <w:spacing w:line="360" w:lineRule="exact"/>
        <w:ind w:firstLineChars="200" w:firstLine="420"/>
      </w:pPr>
      <w:r>
        <w:rPr>
          <w:rFonts w:hint="eastAsia"/>
          <w:color w:val="000000"/>
          <w:szCs w:val="21"/>
        </w:rPr>
        <w:t>学生的课程总评成绩由平时成绩（</w:t>
      </w:r>
      <w:r>
        <w:rPr>
          <w:rFonts w:hint="eastAsia"/>
          <w:color w:val="000000"/>
          <w:szCs w:val="21"/>
        </w:rPr>
        <w:t>30%</w:t>
      </w:r>
      <w:r>
        <w:rPr>
          <w:rFonts w:hint="eastAsia"/>
          <w:color w:val="000000"/>
          <w:szCs w:val="21"/>
        </w:rPr>
        <w:t>）和期末考试成绩（</w:t>
      </w:r>
      <w:r>
        <w:rPr>
          <w:rFonts w:hint="eastAsia"/>
          <w:color w:val="000000"/>
          <w:szCs w:val="21"/>
        </w:rPr>
        <w:t>70%</w:t>
      </w:r>
      <w:r>
        <w:rPr>
          <w:rFonts w:hint="eastAsia"/>
          <w:color w:val="000000"/>
          <w:szCs w:val="21"/>
        </w:rPr>
        <w:t>）两部分构成，平时成绩中含出勤、作业、课堂测验、学习主动性等。</w:t>
      </w:r>
    </w:p>
    <w:p w:rsidR="008D6025" w:rsidRDefault="008D6025" w:rsidP="008D6025">
      <w:pPr>
        <w:spacing w:line="360" w:lineRule="exact"/>
      </w:pPr>
    </w:p>
    <w:p w:rsidR="008D6025" w:rsidRDefault="008D6025" w:rsidP="008D6025">
      <w:pPr>
        <w:spacing w:line="360" w:lineRule="exact"/>
      </w:pPr>
    </w:p>
    <w:p w:rsidR="008D6025" w:rsidRDefault="008D6025" w:rsidP="008D6025">
      <w:pPr>
        <w:spacing w:line="360" w:lineRule="exact"/>
        <w:sectPr w:rsidR="008D602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6311A" w:rsidRPr="008D6025" w:rsidRDefault="00C6311A">
      <w:bookmarkStart w:id="1" w:name="_GoBack"/>
      <w:bookmarkEnd w:id="1"/>
    </w:p>
    <w:sectPr w:rsidR="00C6311A" w:rsidRPr="008D60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68E" w:rsidRDefault="0028768E" w:rsidP="008D6025">
      <w:r>
        <w:separator/>
      </w:r>
    </w:p>
  </w:endnote>
  <w:endnote w:type="continuationSeparator" w:id="0">
    <w:p w:rsidR="0028768E" w:rsidRDefault="0028768E" w:rsidP="008D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68E" w:rsidRDefault="0028768E" w:rsidP="008D6025">
      <w:r>
        <w:separator/>
      </w:r>
    </w:p>
  </w:footnote>
  <w:footnote w:type="continuationSeparator" w:id="0">
    <w:p w:rsidR="0028768E" w:rsidRDefault="0028768E" w:rsidP="008D6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B4C"/>
    <w:rsid w:val="0028768E"/>
    <w:rsid w:val="00317B4C"/>
    <w:rsid w:val="008D6025"/>
    <w:rsid w:val="00C6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FDA542-9C78-4F94-B799-52F22C1F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02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60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60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60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6025"/>
    <w:rPr>
      <w:sz w:val="18"/>
      <w:szCs w:val="18"/>
    </w:rPr>
  </w:style>
  <w:style w:type="paragraph" w:styleId="a5">
    <w:name w:val="Title"/>
    <w:basedOn w:val="a"/>
    <w:link w:val="Char1"/>
    <w:qFormat/>
    <w:rsid w:val="008D6025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8D6025"/>
    <w:rPr>
      <w:rFonts w:ascii="Arial" w:eastAsia="宋体" w:hAnsi="Arial" w:cs="Arial"/>
      <w:b/>
      <w:bCs/>
      <w:sz w:val="32"/>
      <w:szCs w:val="32"/>
    </w:rPr>
  </w:style>
  <w:style w:type="paragraph" w:styleId="a6">
    <w:name w:val="Normal (Web)"/>
    <w:basedOn w:val="a"/>
    <w:link w:val="Char2"/>
    <w:rsid w:val="008D602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2">
    <w:name w:val="普通(网站) Char"/>
    <w:basedOn w:val="a0"/>
    <w:link w:val="a6"/>
    <w:rsid w:val="008D6025"/>
    <w:rPr>
      <w:rFonts w:ascii="宋体" w:eastAsia="宋体" w:hAnsi="宋体" w:cs="Times New Roman"/>
      <w:kern w:val="0"/>
      <w:sz w:val="24"/>
      <w:szCs w:val="24"/>
    </w:rPr>
  </w:style>
  <w:style w:type="character" w:customStyle="1" w:styleId="dash6b63-6587--char">
    <w:name w:val="dash6b63-6587--char"/>
    <w:basedOn w:val="a0"/>
    <w:rsid w:val="008D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BEAUTY FARRAH</dc:creator>
  <cp:keywords/>
  <dc:description/>
  <cp:lastModifiedBy>BEAUTY FARRAH</cp:lastModifiedBy>
  <cp:revision>2</cp:revision>
  <dcterms:created xsi:type="dcterms:W3CDTF">2014-09-05T07:04:00Z</dcterms:created>
  <dcterms:modified xsi:type="dcterms:W3CDTF">2014-09-05T07:04:00Z</dcterms:modified>
</cp:coreProperties>
</file>